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B0396" w14:textId="298C3D32" w:rsidR="00290693" w:rsidRPr="00120C12" w:rsidRDefault="00290693" w:rsidP="00290693">
      <w:pPr>
        <w:spacing w:after="0"/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„SOKOČNICA“ a.d. Šipovo</w:t>
      </w:r>
      <w:r w:rsidR="00E3469A">
        <w:rPr>
          <w:rFonts w:cs="Arial"/>
          <w:sz w:val="20"/>
          <w:szCs w:val="20"/>
        </w:rPr>
        <w:t xml:space="preserve"> </w:t>
      </w:r>
      <w:r w:rsidR="00E3469A">
        <w:rPr>
          <w:rFonts w:cs="Arial"/>
          <w:sz w:val="20"/>
          <w:szCs w:val="20"/>
        </w:rPr>
        <w:tab/>
      </w:r>
      <w:r w:rsidR="00E3469A">
        <w:rPr>
          <w:rFonts w:cs="Arial"/>
          <w:sz w:val="20"/>
          <w:szCs w:val="20"/>
        </w:rPr>
        <w:tab/>
      </w:r>
      <w:r w:rsidR="00E3469A">
        <w:rPr>
          <w:rFonts w:cs="Arial"/>
          <w:sz w:val="20"/>
          <w:szCs w:val="20"/>
        </w:rPr>
        <w:tab/>
      </w:r>
      <w:r w:rsidR="00E3469A">
        <w:rPr>
          <w:rFonts w:cs="Arial"/>
          <w:sz w:val="20"/>
          <w:szCs w:val="20"/>
        </w:rPr>
        <w:tab/>
      </w:r>
      <w:r w:rsidR="00E3469A">
        <w:rPr>
          <w:rFonts w:cs="Arial"/>
          <w:sz w:val="20"/>
          <w:szCs w:val="20"/>
        </w:rPr>
        <w:tab/>
      </w:r>
      <w:r w:rsidR="00E3469A">
        <w:rPr>
          <w:rFonts w:cs="Arial"/>
          <w:sz w:val="20"/>
          <w:szCs w:val="20"/>
        </w:rPr>
        <w:tab/>
      </w:r>
      <w:r w:rsidR="00E3469A">
        <w:rPr>
          <w:rFonts w:cs="Arial"/>
          <w:sz w:val="20"/>
          <w:szCs w:val="20"/>
        </w:rPr>
        <w:tab/>
      </w:r>
      <w:r w:rsidR="00E3469A">
        <w:rPr>
          <w:rFonts w:cs="Arial"/>
          <w:sz w:val="20"/>
          <w:szCs w:val="20"/>
        </w:rPr>
        <w:tab/>
      </w:r>
      <w:r w:rsidR="00E3469A" w:rsidRPr="00E3469A">
        <w:rPr>
          <w:rFonts w:cs="Arial"/>
          <w:i/>
          <w:iCs/>
          <w:sz w:val="20"/>
          <w:szCs w:val="20"/>
        </w:rPr>
        <w:t xml:space="preserve"> </w:t>
      </w:r>
      <w:r w:rsidR="00E3469A" w:rsidRPr="001453DE">
        <w:rPr>
          <w:rFonts w:cs="Arial"/>
          <w:i/>
          <w:iCs/>
          <w:sz w:val="20"/>
          <w:szCs w:val="20"/>
        </w:rPr>
        <w:t>PRIJEDLOG</w:t>
      </w:r>
      <w:r w:rsidRPr="00120C12">
        <w:rPr>
          <w:rFonts w:cs="Arial"/>
          <w:sz w:val="20"/>
          <w:szCs w:val="20"/>
        </w:rPr>
        <w:br/>
        <w:t xml:space="preserve">Rade Marijanca bb, </w:t>
      </w:r>
    </w:p>
    <w:p w14:paraId="76758913" w14:textId="77777777" w:rsidR="00290693" w:rsidRPr="00120C12" w:rsidRDefault="00290693" w:rsidP="00290693">
      <w:pPr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Šipovo</w:t>
      </w:r>
    </w:p>
    <w:p w14:paraId="16189A36" w14:textId="77777777" w:rsidR="00290693" w:rsidRPr="00120C12" w:rsidRDefault="00290693" w:rsidP="00290693">
      <w:pPr>
        <w:rPr>
          <w:rFonts w:cs="Arial"/>
          <w:sz w:val="20"/>
          <w:szCs w:val="20"/>
        </w:rPr>
      </w:pPr>
    </w:p>
    <w:p w14:paraId="48E0CA48" w14:textId="77777777" w:rsidR="00290693" w:rsidRPr="00120C12" w:rsidRDefault="00290693" w:rsidP="00290693">
      <w:pPr>
        <w:jc w:val="both"/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Prema Rješenju okružnog privrednoj suda u Banjaluci, broj: 57 0 V 138917 22 V od 17.06.2022. godine, a u skladu sa članom 269 Zakona o privrednim društvima ("Službeni glasnik Republike Srpske", br. 127/2008, 58/2009, 100/2011, 67/2013, 100/2017 i 82/2019), na sjednici održanoj ____.2022. godine, donesena je sljedeća:</w:t>
      </w:r>
    </w:p>
    <w:p w14:paraId="72BCFCA0" w14:textId="77777777" w:rsidR="00290693" w:rsidRPr="00120C12" w:rsidRDefault="00290693" w:rsidP="00290693">
      <w:pPr>
        <w:jc w:val="both"/>
        <w:rPr>
          <w:rFonts w:cs="Arial"/>
          <w:sz w:val="20"/>
          <w:szCs w:val="20"/>
        </w:rPr>
      </w:pPr>
    </w:p>
    <w:p w14:paraId="64EBBF0A" w14:textId="77777777" w:rsidR="00290693" w:rsidRDefault="00290693" w:rsidP="00290693">
      <w:pPr>
        <w:jc w:val="center"/>
        <w:rPr>
          <w:rFonts w:cs="Arial"/>
          <w:b/>
          <w:bCs/>
          <w:sz w:val="20"/>
          <w:szCs w:val="20"/>
        </w:rPr>
      </w:pPr>
      <w:r w:rsidRPr="00120C12">
        <w:rPr>
          <w:rFonts w:cs="Arial"/>
          <w:b/>
          <w:bCs/>
          <w:sz w:val="20"/>
          <w:szCs w:val="20"/>
        </w:rPr>
        <w:t xml:space="preserve">ODLUKA </w:t>
      </w:r>
    </w:p>
    <w:p w14:paraId="097A481C" w14:textId="6AE0ED7B" w:rsidR="00290693" w:rsidRPr="00290693" w:rsidRDefault="00290693" w:rsidP="00290693">
      <w:pPr>
        <w:jc w:val="center"/>
        <w:rPr>
          <w:rFonts w:cs="Arial"/>
          <w:b/>
          <w:bCs/>
          <w:sz w:val="20"/>
          <w:szCs w:val="20"/>
        </w:rPr>
      </w:pPr>
      <w:r w:rsidRPr="00290693">
        <w:rPr>
          <w:b/>
          <w:bCs/>
          <w:sz w:val="20"/>
          <w:szCs w:val="20"/>
        </w:rPr>
        <w:t xml:space="preserve">o  </w:t>
      </w:r>
      <w:r w:rsidR="00197FB1">
        <w:rPr>
          <w:b/>
          <w:bCs/>
          <w:sz w:val="20"/>
          <w:szCs w:val="20"/>
        </w:rPr>
        <w:t>s</w:t>
      </w:r>
      <w:r w:rsidR="00D36C77">
        <w:rPr>
          <w:b/>
          <w:bCs/>
          <w:sz w:val="20"/>
          <w:szCs w:val="20"/>
        </w:rPr>
        <w:t>provođenju donesene odluk</w:t>
      </w:r>
      <w:r w:rsidR="00BA18F1">
        <w:rPr>
          <w:b/>
          <w:bCs/>
          <w:sz w:val="20"/>
          <w:szCs w:val="20"/>
        </w:rPr>
        <w:t>e</w:t>
      </w:r>
      <w:r w:rsidR="00D36C77">
        <w:rPr>
          <w:b/>
          <w:bCs/>
          <w:sz w:val="20"/>
          <w:szCs w:val="20"/>
        </w:rPr>
        <w:t xml:space="preserve"> </w:t>
      </w:r>
      <w:r w:rsidR="006E5B16">
        <w:rPr>
          <w:b/>
          <w:bCs/>
          <w:sz w:val="20"/>
          <w:szCs w:val="20"/>
        </w:rPr>
        <w:t>S</w:t>
      </w:r>
      <w:r w:rsidR="00D36C77">
        <w:rPr>
          <w:b/>
          <w:bCs/>
          <w:sz w:val="20"/>
          <w:szCs w:val="20"/>
        </w:rPr>
        <w:t>kupštine akcionara od dana 21.05.2011. godine o razrješenju članova Nadzornog odbora</w:t>
      </w:r>
    </w:p>
    <w:p w14:paraId="62716AFA" w14:textId="77777777" w:rsidR="00290693" w:rsidRPr="00120C12" w:rsidRDefault="00290693" w:rsidP="00290693">
      <w:pPr>
        <w:rPr>
          <w:rFonts w:cs="Arial"/>
          <w:sz w:val="20"/>
          <w:szCs w:val="20"/>
        </w:rPr>
      </w:pPr>
    </w:p>
    <w:p w14:paraId="3421D236" w14:textId="77777777" w:rsidR="00290693" w:rsidRPr="00120C12" w:rsidRDefault="00290693" w:rsidP="00290693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  <w:r w:rsidRPr="00120C12">
        <w:rPr>
          <w:sz w:val="20"/>
          <w:szCs w:val="20"/>
        </w:rPr>
        <w:t xml:space="preserve"> </w:t>
      </w:r>
    </w:p>
    <w:p w14:paraId="4F82827C" w14:textId="520366EB" w:rsidR="00D36C77" w:rsidRPr="00D36C77" w:rsidRDefault="00D36C77" w:rsidP="00290693">
      <w:pPr>
        <w:spacing w:after="120"/>
        <w:jc w:val="both"/>
        <w:rPr>
          <w:sz w:val="20"/>
          <w:szCs w:val="20"/>
        </w:rPr>
      </w:pPr>
      <w:r w:rsidRPr="00D36C77">
        <w:rPr>
          <w:sz w:val="20"/>
          <w:szCs w:val="20"/>
        </w:rPr>
        <w:t xml:space="preserve">Ovom odlukom </w:t>
      </w:r>
      <w:r w:rsidR="00197FB1">
        <w:rPr>
          <w:sz w:val="20"/>
          <w:szCs w:val="20"/>
        </w:rPr>
        <w:t>s</w:t>
      </w:r>
      <w:r w:rsidRPr="00D36C77">
        <w:rPr>
          <w:sz w:val="20"/>
          <w:szCs w:val="20"/>
        </w:rPr>
        <w:t>provodi se donesena odluka skupštine akcionara od dana 21.05.2011. godine kojom</w:t>
      </w:r>
      <w:r w:rsidR="006E5B16">
        <w:rPr>
          <w:sz w:val="20"/>
          <w:szCs w:val="20"/>
        </w:rPr>
        <w:t xml:space="preserve"> je</w:t>
      </w:r>
      <w:r w:rsidRPr="00D36C77">
        <w:rPr>
          <w:sz w:val="20"/>
          <w:szCs w:val="20"/>
        </w:rPr>
        <w:t xml:space="preserve"> razrješ</w:t>
      </w:r>
      <w:r w:rsidR="006E5B16">
        <w:rPr>
          <w:sz w:val="20"/>
          <w:szCs w:val="20"/>
        </w:rPr>
        <w:t>avaju</w:t>
      </w:r>
      <w:r w:rsidRPr="00D36C77">
        <w:rPr>
          <w:sz w:val="20"/>
          <w:szCs w:val="20"/>
        </w:rPr>
        <w:t xml:space="preserve"> sljedeći članovi Nadzornog odbora:</w:t>
      </w:r>
    </w:p>
    <w:p w14:paraId="577BBFAC" w14:textId="3FEDD3A7" w:rsidR="00D36C77" w:rsidRPr="006E5B16" w:rsidRDefault="006E5B16" w:rsidP="006E5B16">
      <w:pPr>
        <w:pStyle w:val="ListParagraph"/>
        <w:numPr>
          <w:ilvl w:val="0"/>
          <w:numId w:val="2"/>
        </w:numPr>
        <w:spacing w:after="120"/>
        <w:jc w:val="both"/>
        <w:rPr>
          <w:sz w:val="20"/>
          <w:szCs w:val="20"/>
        </w:rPr>
      </w:pPr>
      <w:r w:rsidRPr="006E5B16">
        <w:rPr>
          <w:sz w:val="20"/>
          <w:szCs w:val="20"/>
        </w:rPr>
        <w:t>Miroslav Vuja</w:t>
      </w:r>
      <w:r>
        <w:rPr>
          <w:sz w:val="20"/>
          <w:szCs w:val="20"/>
        </w:rPr>
        <w:t>t</w:t>
      </w:r>
      <w:r w:rsidRPr="006E5B16">
        <w:rPr>
          <w:sz w:val="20"/>
          <w:szCs w:val="20"/>
        </w:rPr>
        <w:t>ović, predsjednik</w:t>
      </w:r>
    </w:p>
    <w:p w14:paraId="7497F4F1" w14:textId="6D45F9F7" w:rsidR="006E5B16" w:rsidRPr="006E5B16" w:rsidRDefault="006E5B16" w:rsidP="006E5B16">
      <w:pPr>
        <w:pStyle w:val="ListParagraph"/>
        <w:numPr>
          <w:ilvl w:val="0"/>
          <w:numId w:val="2"/>
        </w:numPr>
        <w:spacing w:after="120"/>
        <w:jc w:val="both"/>
        <w:rPr>
          <w:sz w:val="20"/>
          <w:szCs w:val="20"/>
        </w:rPr>
      </w:pPr>
      <w:r w:rsidRPr="006E5B16">
        <w:rPr>
          <w:sz w:val="20"/>
          <w:szCs w:val="20"/>
        </w:rPr>
        <w:t>Dane Marijanac, član</w:t>
      </w:r>
    </w:p>
    <w:p w14:paraId="3093635B" w14:textId="12F81DD4" w:rsidR="006E5B16" w:rsidRPr="006E5B16" w:rsidRDefault="006E5B16" w:rsidP="006E5B16">
      <w:pPr>
        <w:pStyle w:val="ListParagraph"/>
        <w:numPr>
          <w:ilvl w:val="0"/>
          <w:numId w:val="2"/>
        </w:numPr>
        <w:spacing w:after="120"/>
        <w:jc w:val="both"/>
        <w:rPr>
          <w:sz w:val="20"/>
          <w:szCs w:val="20"/>
        </w:rPr>
      </w:pPr>
      <w:r w:rsidRPr="006E5B16">
        <w:rPr>
          <w:sz w:val="20"/>
          <w:szCs w:val="20"/>
        </w:rPr>
        <w:t>Milena Majstorović, član.</w:t>
      </w:r>
    </w:p>
    <w:p w14:paraId="0ADBBEAC" w14:textId="7EBAB246" w:rsidR="00D36C77" w:rsidRPr="00D36C77" w:rsidRDefault="00D36C77" w:rsidP="00290693">
      <w:pPr>
        <w:spacing w:after="120"/>
        <w:jc w:val="both"/>
        <w:rPr>
          <w:sz w:val="20"/>
          <w:szCs w:val="20"/>
        </w:rPr>
      </w:pPr>
    </w:p>
    <w:p w14:paraId="40EB7FAF" w14:textId="77777777" w:rsidR="00290693" w:rsidRPr="00120C12" w:rsidRDefault="00290693" w:rsidP="00290693">
      <w:pPr>
        <w:pStyle w:val="ListParagraph"/>
        <w:numPr>
          <w:ilvl w:val="0"/>
          <w:numId w:val="1"/>
        </w:numPr>
        <w:jc w:val="center"/>
        <w:rPr>
          <w:sz w:val="20"/>
          <w:szCs w:val="20"/>
        </w:rPr>
      </w:pPr>
    </w:p>
    <w:p w14:paraId="258E3D75" w14:textId="77777777" w:rsidR="00290693" w:rsidRPr="00120C12" w:rsidRDefault="00290693" w:rsidP="00290693">
      <w:pPr>
        <w:rPr>
          <w:rFonts w:cs="Arial"/>
          <w:sz w:val="20"/>
          <w:szCs w:val="20"/>
        </w:rPr>
      </w:pPr>
      <w:r w:rsidRPr="00120C12">
        <w:rPr>
          <w:rFonts w:cs="Arial"/>
          <w:sz w:val="20"/>
          <w:szCs w:val="20"/>
        </w:rPr>
        <w:t>Odluka stupa na snagu danom donošenja.</w:t>
      </w:r>
    </w:p>
    <w:p w14:paraId="5CD88606" w14:textId="77777777" w:rsidR="00290693" w:rsidRPr="00120C12" w:rsidRDefault="00290693" w:rsidP="00290693">
      <w:pPr>
        <w:rPr>
          <w:rFonts w:cs="Arial"/>
          <w:sz w:val="20"/>
          <w:szCs w:val="20"/>
        </w:rPr>
      </w:pPr>
    </w:p>
    <w:p w14:paraId="799A69D2" w14:textId="77777777" w:rsidR="00290693" w:rsidRPr="00120C12" w:rsidRDefault="00290693" w:rsidP="00290693">
      <w:pPr>
        <w:jc w:val="right"/>
        <w:rPr>
          <w:rFonts w:cs="Arial"/>
          <w:b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                                      </w:t>
      </w:r>
    </w:p>
    <w:p w14:paraId="33DA8EBB" w14:textId="77777777" w:rsidR="00290693" w:rsidRPr="00120C12" w:rsidRDefault="00290693" w:rsidP="00290693">
      <w:pPr>
        <w:jc w:val="right"/>
        <w:rPr>
          <w:rFonts w:cs="Arial"/>
          <w:b/>
          <w:sz w:val="20"/>
          <w:szCs w:val="20"/>
          <w:lang w:val="sr-Latn-RS"/>
        </w:rPr>
      </w:pPr>
    </w:p>
    <w:p w14:paraId="62A27612" w14:textId="42129749" w:rsidR="00290693" w:rsidRPr="00120C12" w:rsidRDefault="00290693" w:rsidP="00290693">
      <w:pPr>
        <w:jc w:val="right"/>
        <w:rPr>
          <w:rFonts w:cs="Arial"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Predsjedavajući skupštine akcionara</w:t>
      </w:r>
    </w:p>
    <w:p w14:paraId="0D987E16" w14:textId="77777777" w:rsidR="00290693" w:rsidRPr="00120C12" w:rsidRDefault="00290693" w:rsidP="00290693">
      <w:pPr>
        <w:tabs>
          <w:tab w:val="left" w:pos="7005"/>
        </w:tabs>
        <w:jc w:val="right"/>
        <w:rPr>
          <w:rFonts w:cs="Arial"/>
          <w:b/>
          <w:sz w:val="20"/>
          <w:szCs w:val="20"/>
          <w:lang w:val="sr-Latn-RS"/>
        </w:rPr>
      </w:pPr>
      <w:r w:rsidRPr="00120C12">
        <w:rPr>
          <w:rFonts w:cs="Arial"/>
          <w:b/>
          <w:sz w:val="20"/>
          <w:szCs w:val="20"/>
          <w:lang w:val="sr-Latn-RS"/>
        </w:rPr>
        <w:t xml:space="preserve">                                                          Mira Vrhovnik, privremeni zastupnik</w:t>
      </w:r>
    </w:p>
    <w:p w14:paraId="2E29DAE6" w14:textId="77777777" w:rsidR="00290693" w:rsidRPr="00120C12" w:rsidRDefault="00290693" w:rsidP="00290693">
      <w:pPr>
        <w:jc w:val="right"/>
        <w:rPr>
          <w:rFonts w:cs="Arial"/>
          <w:sz w:val="20"/>
          <w:szCs w:val="20"/>
        </w:rPr>
      </w:pPr>
    </w:p>
    <w:p w14:paraId="16BF7948" w14:textId="77777777" w:rsidR="00290693" w:rsidRPr="00120C12" w:rsidRDefault="00290693" w:rsidP="00290693">
      <w:pPr>
        <w:rPr>
          <w:rFonts w:cs="Arial"/>
          <w:sz w:val="20"/>
          <w:szCs w:val="20"/>
        </w:rPr>
      </w:pPr>
    </w:p>
    <w:p w14:paraId="4A9C7CD2" w14:textId="77777777" w:rsidR="00290693" w:rsidRPr="00120C12" w:rsidRDefault="00290693" w:rsidP="00290693">
      <w:pPr>
        <w:rPr>
          <w:sz w:val="20"/>
          <w:szCs w:val="20"/>
        </w:rPr>
      </w:pPr>
    </w:p>
    <w:p w14:paraId="75CEE6B8" w14:textId="77777777" w:rsidR="0047293F" w:rsidRDefault="0047293F"/>
    <w:sectPr w:rsidR="004729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FD646C"/>
    <w:multiLevelType w:val="hybridMultilevel"/>
    <w:tmpl w:val="A222A17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9B7A89"/>
    <w:multiLevelType w:val="hybridMultilevel"/>
    <w:tmpl w:val="68D42DAE"/>
    <w:lvl w:ilvl="0" w:tplc="FE0A64DA">
      <w:start w:val="1"/>
      <w:numFmt w:val="decimal"/>
      <w:lvlText w:val="Član %1."/>
      <w:lvlJc w:val="center"/>
      <w:pPr>
        <w:ind w:left="72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138770">
    <w:abstractNumId w:val="1"/>
  </w:num>
  <w:num w:numId="2" w16cid:durableId="875972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693"/>
    <w:rsid w:val="00197FB1"/>
    <w:rsid w:val="00290693"/>
    <w:rsid w:val="0047293F"/>
    <w:rsid w:val="00685D84"/>
    <w:rsid w:val="006C7DC0"/>
    <w:rsid w:val="006E5B16"/>
    <w:rsid w:val="007A1A55"/>
    <w:rsid w:val="008D5DBD"/>
    <w:rsid w:val="008D5F25"/>
    <w:rsid w:val="00BA18F1"/>
    <w:rsid w:val="00D36C77"/>
    <w:rsid w:val="00E3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7ACB2"/>
  <w15:chartTrackingRefBased/>
  <w15:docId w15:val="{8E291496-1387-464C-8DDA-09EBB0CF4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16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6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2">
    <w:name w:val="Grid Table 4 Accent 2"/>
    <w:basedOn w:val="TableNormal"/>
    <w:uiPriority w:val="49"/>
    <w:rsid w:val="007A1A55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cPr>
      <w:vAlign w:val="center"/>
    </w:tcPr>
    <w:tblStylePr w:type="firstRow">
      <w:pPr>
        <w:jc w:val="center"/>
      </w:pPr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Paragraph">
    <w:name w:val="List Paragraph"/>
    <w:basedOn w:val="Normal"/>
    <w:uiPriority w:val="34"/>
    <w:qFormat/>
    <w:rsid w:val="00290693"/>
    <w:pPr>
      <w:widowControl w:val="0"/>
      <w:autoSpaceDE w:val="0"/>
      <w:autoSpaceDN w:val="0"/>
      <w:spacing w:after="0" w:line="240" w:lineRule="auto"/>
      <w:ind w:left="720"/>
      <w:contextualSpacing/>
    </w:pPr>
    <w:rPr>
      <w:rFonts w:eastAsia="Arial" w:cs="Arial"/>
      <w:sz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Advantis Broker</dc:creator>
  <cp:keywords/>
  <dc:description/>
  <cp:lastModifiedBy>Advantis Broker</cp:lastModifiedBy>
  <cp:revision>1</cp:revision>
  <dcterms:created xsi:type="dcterms:W3CDTF">2022-07-08T06:08:00Z</dcterms:created>
  <dcterms:modified xsi:type="dcterms:W3CDTF">2022-07-11T12:16:00Z</dcterms:modified>
</cp:coreProperties>
</file>